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eastAsia" w:ascii="方正小标宋简体" w:hAnsi="宋体" w:eastAsia="方正小标宋简体" w:cs="宋体"/>
          <w:b/>
          <w:bCs/>
          <w:kern w:val="36"/>
          <w:sz w:val="32"/>
          <w:szCs w:val="32"/>
        </w:rPr>
      </w:pPr>
      <w:r>
        <w:rPr>
          <w:rFonts w:hint="eastAsia" w:ascii="方正小标宋简体" w:hAnsi="宋体" w:eastAsia="方正小标宋简体" w:cs="宋体"/>
          <w:b/>
          <w:bCs/>
          <w:kern w:val="36"/>
          <w:sz w:val="32"/>
          <w:szCs w:val="32"/>
        </w:rPr>
        <w:t>南京特殊教育师范学院2022年公开招聘工作人员</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ascii="方正小标宋简体" w:hAnsi="宋体" w:eastAsia="方正小标宋简体" w:cs="宋体"/>
          <w:b/>
          <w:bCs/>
          <w:kern w:val="36"/>
          <w:sz w:val="32"/>
          <w:szCs w:val="32"/>
        </w:rPr>
      </w:pPr>
      <w:r>
        <w:rPr>
          <w:rFonts w:hint="eastAsia" w:ascii="方正小标宋简体" w:hAnsi="宋体" w:eastAsia="方正小标宋简体" w:cs="宋体"/>
          <w:b/>
          <w:bCs/>
          <w:kern w:val="36"/>
          <w:sz w:val="32"/>
          <w:szCs w:val="32"/>
        </w:rPr>
        <w:t>短期公告（</w:t>
      </w:r>
      <w:r>
        <w:rPr>
          <w:rFonts w:hint="eastAsia" w:ascii="方正小标宋简体" w:hAnsi="宋体" w:eastAsia="方正小标宋简体" w:cs="宋体"/>
          <w:b/>
          <w:bCs/>
          <w:kern w:val="36"/>
          <w:sz w:val="32"/>
          <w:szCs w:val="32"/>
          <w:lang w:eastAsia="zh-CN"/>
        </w:rPr>
        <w:t>二</w:t>
      </w:r>
      <w:r>
        <w:rPr>
          <w:rFonts w:hint="eastAsia" w:ascii="方正小标宋简体" w:hAnsi="宋体" w:eastAsia="方正小标宋简体" w:cs="宋体"/>
          <w:b/>
          <w:bCs/>
          <w:kern w:val="36"/>
          <w:sz w:val="32"/>
          <w:szCs w:val="32"/>
        </w:rPr>
        <w:t>）</w:t>
      </w:r>
      <w:r>
        <w:rPr>
          <w:rFonts w:hint="eastAsia" w:ascii="方正小标宋简体" w:hAnsi="宋体" w:eastAsia="方正小标宋简体" w:cs="宋体"/>
          <w:b/>
          <w:bCs/>
          <w:kern w:val="36"/>
          <w:sz w:val="32"/>
          <w:szCs w:val="32"/>
          <w:lang w:eastAsia="zh-CN"/>
        </w:rPr>
        <w:t>笔试</w:t>
      </w:r>
      <w:r>
        <w:rPr>
          <w:rFonts w:hint="eastAsia" w:ascii="方正小标宋简体" w:hAnsi="宋体" w:eastAsia="方正小标宋简体" w:cs="宋体"/>
          <w:b/>
          <w:bCs/>
          <w:kern w:val="36"/>
          <w:sz w:val="32"/>
          <w:szCs w:val="32"/>
        </w:rPr>
        <w:t>准考证打印通知暨</w:t>
      </w:r>
      <w:r>
        <w:rPr>
          <w:rFonts w:ascii="方正小标宋简体" w:hAnsi="宋体" w:eastAsia="方正小标宋简体" w:cs="宋体"/>
          <w:b/>
          <w:bCs/>
          <w:kern w:val="36"/>
          <w:sz w:val="32"/>
          <w:szCs w:val="32"/>
        </w:rPr>
        <w:t>疫情防控告知书</w:t>
      </w:r>
    </w:p>
    <w:p>
      <w:pPr>
        <w:widowControl/>
        <w:spacing w:line="520" w:lineRule="exact"/>
        <w:ind w:firstLine="640" w:firstLineChars="200"/>
        <w:rPr>
          <w:rFonts w:ascii="仿宋" w:hAnsi="仿宋" w:eastAsia="仿宋" w:cs="宋体"/>
          <w:color w:val="514B4A"/>
          <w:kern w:val="0"/>
          <w:sz w:val="32"/>
          <w:szCs w:val="32"/>
        </w:rPr>
      </w:pPr>
    </w:p>
    <w:p>
      <w:pPr>
        <w:widowControl/>
        <w:spacing w:line="520" w:lineRule="exact"/>
        <w:ind w:firstLine="640" w:firstLineChars="200"/>
        <w:rPr>
          <w:rFonts w:ascii="仿宋" w:hAnsi="仿宋" w:eastAsia="仿宋" w:cs="宋体"/>
          <w:color w:val="514B4A"/>
          <w:kern w:val="0"/>
          <w:sz w:val="32"/>
          <w:szCs w:val="32"/>
        </w:rPr>
      </w:pPr>
      <w:r>
        <w:rPr>
          <w:rFonts w:hint="eastAsia" w:ascii="仿宋" w:hAnsi="仿宋" w:eastAsia="仿宋" w:cs="宋体"/>
          <w:color w:val="514B4A"/>
          <w:kern w:val="0"/>
          <w:sz w:val="32"/>
          <w:szCs w:val="32"/>
        </w:rPr>
        <w:t>根据防控有关要求，南京特殊教育师范学院2022年公开招聘工作人员短期公告（</w:t>
      </w:r>
      <w:r>
        <w:rPr>
          <w:rFonts w:hint="eastAsia" w:ascii="仿宋" w:hAnsi="仿宋" w:eastAsia="仿宋" w:cs="宋体"/>
          <w:color w:val="514B4A"/>
          <w:kern w:val="0"/>
          <w:sz w:val="32"/>
          <w:szCs w:val="32"/>
          <w:lang w:eastAsia="zh-CN"/>
        </w:rPr>
        <w:t>二</w:t>
      </w:r>
      <w:bookmarkStart w:id="0" w:name="_GoBack"/>
      <w:bookmarkEnd w:id="0"/>
      <w:r>
        <w:rPr>
          <w:rFonts w:hint="eastAsia" w:ascii="仿宋" w:hAnsi="仿宋" w:eastAsia="仿宋" w:cs="宋体"/>
          <w:color w:val="514B4A"/>
          <w:kern w:val="0"/>
          <w:sz w:val="32"/>
          <w:szCs w:val="32"/>
        </w:rPr>
        <w:t>）</w:t>
      </w:r>
      <w:r>
        <w:rPr>
          <w:rFonts w:ascii="仿宋" w:hAnsi="仿宋" w:eastAsia="仿宋" w:cs="宋体"/>
          <w:color w:val="514B4A"/>
          <w:kern w:val="0"/>
          <w:sz w:val="32"/>
          <w:szCs w:val="32"/>
        </w:rPr>
        <w:t>笔试拟定2022年6月</w:t>
      </w:r>
      <w:r>
        <w:rPr>
          <w:rFonts w:hint="eastAsia" w:ascii="仿宋" w:hAnsi="仿宋" w:eastAsia="仿宋" w:cs="宋体"/>
          <w:color w:val="514B4A"/>
          <w:kern w:val="0"/>
          <w:sz w:val="32"/>
          <w:szCs w:val="32"/>
        </w:rPr>
        <w:t>2</w:t>
      </w:r>
      <w:r>
        <w:rPr>
          <w:rFonts w:ascii="仿宋" w:hAnsi="仿宋" w:eastAsia="仿宋" w:cs="宋体"/>
          <w:color w:val="514B4A"/>
          <w:kern w:val="0"/>
          <w:sz w:val="32"/>
          <w:szCs w:val="32"/>
        </w:rPr>
        <w:t>6</w:t>
      </w:r>
      <w:r>
        <w:rPr>
          <w:rFonts w:hint="eastAsia" w:ascii="仿宋" w:hAnsi="仿宋" w:eastAsia="仿宋" w:cs="宋体"/>
          <w:color w:val="514B4A"/>
          <w:kern w:val="0"/>
          <w:sz w:val="32"/>
          <w:szCs w:val="32"/>
        </w:rPr>
        <w:t>日</w:t>
      </w:r>
      <w:r>
        <w:rPr>
          <w:rFonts w:ascii="仿宋" w:hAnsi="仿宋" w:eastAsia="仿宋" w:cs="宋体"/>
          <w:color w:val="514B4A"/>
          <w:kern w:val="0"/>
          <w:sz w:val="32"/>
          <w:szCs w:val="32"/>
        </w:rPr>
        <w:t>在南京进行，具体时间地点详见准考证。考生可于6月21日14:00—6月26日9:30</w:t>
      </w:r>
      <w:r>
        <w:rPr>
          <w:rFonts w:hint="eastAsia" w:ascii="仿宋" w:hAnsi="仿宋" w:eastAsia="仿宋" w:cs="宋体"/>
          <w:color w:val="514B4A"/>
          <w:kern w:val="0"/>
          <w:sz w:val="32"/>
          <w:szCs w:val="32"/>
        </w:rPr>
        <w:t>登录“江苏省人力资源和社会保障厅网上办事服务大厅”（https://rs.jshrss.jiangsu.gov.cn/index/f/RCRS_0084）注册账号后即可打印准考证。</w:t>
      </w:r>
    </w:p>
    <w:p>
      <w:pPr>
        <w:widowControl/>
        <w:spacing w:line="520" w:lineRule="exact"/>
        <w:ind w:firstLine="640" w:firstLineChars="200"/>
        <w:rPr>
          <w:rFonts w:ascii="仿宋" w:hAnsi="仿宋" w:eastAsia="仿宋" w:cs="宋体"/>
          <w:color w:val="333333"/>
          <w:kern w:val="0"/>
          <w:sz w:val="32"/>
          <w:szCs w:val="32"/>
        </w:rPr>
      </w:pPr>
      <w:r>
        <w:rPr>
          <w:rFonts w:hint="eastAsia" w:ascii="仿宋" w:hAnsi="仿宋" w:eastAsia="仿宋" w:cs="宋体"/>
          <w:color w:val="514B4A"/>
          <w:kern w:val="0"/>
          <w:sz w:val="32"/>
          <w:szCs w:val="32"/>
        </w:rPr>
        <w:t>根据防控有关要求，为确保考试工作安全顺利进行，现将备考及考试期间新冠肺炎疫情防控有关措施和要求告知如下，请所有报考人员知悉、理解、配合和支持。</w:t>
      </w:r>
    </w:p>
    <w:p>
      <w:pPr>
        <w:widowControl/>
        <w:spacing w:line="520" w:lineRule="exact"/>
        <w:ind w:firstLine="555"/>
        <w:rPr>
          <w:rFonts w:ascii="仿宋" w:hAnsi="仿宋" w:eastAsia="仿宋" w:cs="宋体"/>
          <w:b/>
          <w:kern w:val="0"/>
          <w:sz w:val="32"/>
          <w:szCs w:val="32"/>
        </w:rPr>
      </w:pPr>
      <w:r>
        <w:rPr>
          <w:rFonts w:ascii="仿宋" w:hAnsi="仿宋" w:eastAsia="仿宋" w:cs="宋体"/>
          <w:b/>
          <w:kern w:val="0"/>
          <w:sz w:val="32"/>
          <w:szCs w:val="32"/>
        </w:rPr>
        <w:t>一、</w:t>
      </w:r>
      <w:r>
        <w:rPr>
          <w:rFonts w:hint="eastAsia" w:ascii="仿宋" w:hAnsi="仿宋" w:eastAsia="仿宋" w:cs="宋体"/>
          <w:b/>
          <w:kern w:val="0"/>
          <w:sz w:val="32"/>
          <w:szCs w:val="32"/>
        </w:rPr>
        <w:t>考生应在考试前</w:t>
      </w:r>
      <w:r>
        <w:rPr>
          <w:rFonts w:ascii="仿宋" w:hAnsi="仿宋" w:eastAsia="仿宋" w:cs="宋体"/>
          <w:b/>
          <w:kern w:val="0"/>
          <w:sz w:val="32"/>
          <w:szCs w:val="32"/>
        </w:rPr>
        <w:t>14天申领“苏康码”，并每日进行健康申报更新直至考试当天。外来考生（指14天内自省外和省内跨设区市前来或返回笔试地点所在设区市的考生，下同）应至少于考前14天起持续了解笔试地点所在设区市最新防疫要求，并严格按当地规定落实信息报备、抵达后健康监测、新冠肺炎病毒核酸检测等要求，以免影响正常参加考</w:t>
      </w:r>
      <w:r>
        <w:rPr>
          <w:rFonts w:hint="eastAsia" w:ascii="仿宋" w:hAnsi="仿宋" w:eastAsia="仿宋" w:cs="宋体"/>
          <w:b/>
          <w:kern w:val="0"/>
          <w:sz w:val="32"/>
          <w:szCs w:val="32"/>
        </w:rPr>
        <w:t>试。</w:t>
      </w:r>
    </w:p>
    <w:p>
      <w:pPr>
        <w:widowControl/>
        <w:spacing w:line="520" w:lineRule="exact"/>
        <w:ind w:firstLine="640" w:firstLineChars="200"/>
        <w:rPr>
          <w:rFonts w:ascii="仿宋" w:hAnsi="仿宋" w:eastAsia="仿宋" w:cs="宋体"/>
          <w:color w:val="333333"/>
          <w:kern w:val="0"/>
          <w:sz w:val="32"/>
          <w:szCs w:val="32"/>
        </w:rPr>
      </w:pPr>
      <w:r>
        <w:rPr>
          <w:rFonts w:ascii="仿宋" w:hAnsi="仿宋" w:eastAsia="仿宋" w:cs="宋体"/>
          <w:color w:val="333333"/>
          <w:kern w:val="0"/>
          <w:sz w:val="32"/>
          <w:szCs w:val="32"/>
        </w:rPr>
        <w:t>二、</w:t>
      </w:r>
      <w:r>
        <w:rPr>
          <w:rFonts w:hint="eastAsia" w:ascii="仿宋" w:hAnsi="仿宋" w:eastAsia="仿宋" w:cs="宋体"/>
          <w:color w:val="333333"/>
          <w:kern w:val="0"/>
          <w:sz w:val="32"/>
          <w:szCs w:val="32"/>
        </w:rPr>
        <w:t>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考试。</w:t>
      </w:r>
    </w:p>
    <w:p>
      <w:pPr>
        <w:widowControl/>
        <w:spacing w:line="520" w:lineRule="exact"/>
        <w:ind w:firstLine="643" w:firstLineChars="200"/>
        <w:rPr>
          <w:rFonts w:ascii="仿宋" w:hAnsi="仿宋" w:eastAsia="仿宋" w:cs="宋体"/>
          <w:b/>
          <w:color w:val="333333"/>
          <w:kern w:val="0"/>
          <w:sz w:val="32"/>
          <w:szCs w:val="32"/>
        </w:rPr>
      </w:pPr>
      <w:r>
        <w:rPr>
          <w:rFonts w:hint="eastAsia" w:ascii="仿宋" w:hAnsi="仿宋" w:eastAsia="仿宋" w:cs="宋体"/>
          <w:b/>
          <w:color w:val="333333"/>
          <w:kern w:val="0"/>
          <w:sz w:val="32"/>
          <w:szCs w:val="32"/>
        </w:rPr>
        <w:t>三、考试当天入场时，考生应提前准备好本人有效期内身份证原件（或公安机关开具的有效期内临时身份证明）、准考证，出示“苏康码”、行程卡，并提供本人考试开考前</w:t>
      </w:r>
      <w:r>
        <w:rPr>
          <w:rFonts w:ascii="仿宋" w:hAnsi="仿宋" w:eastAsia="仿宋" w:cs="宋体"/>
          <w:b/>
          <w:color w:val="333333"/>
          <w:kern w:val="0"/>
          <w:sz w:val="32"/>
          <w:szCs w:val="32"/>
        </w:rPr>
        <w:t>48小时内（以采样时间为准，下同）核酸检测阴性证明（省内外具有相关资质认定的检测机构出具，纸质报告、电子报告或“苏康码”、检测机构APP显示均可，必须含采样时间信息，下同）。“苏康码”为绿码、行程卡为绿卡、现场测量体温＜37.3℃且无干咳等可疑症状，并能提供本人考试开考前48小时内核酸检测阴性证明的考生，可入场参加考试。</w:t>
      </w:r>
    </w:p>
    <w:p>
      <w:pPr>
        <w:widowControl/>
        <w:spacing w:line="52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四、</w:t>
      </w:r>
      <w:r>
        <w:rPr>
          <w:rFonts w:ascii="仿宋" w:hAnsi="仿宋" w:eastAsia="仿宋" w:cs="宋体"/>
          <w:color w:val="333333"/>
          <w:kern w:val="0"/>
          <w:sz w:val="32"/>
          <w:szCs w:val="32"/>
        </w:rPr>
        <w:t>考生应服从考试现场防疫管理，并自备一次性医用口罩或无呼吸阀N95口罩，除身份核验环</w:t>
      </w:r>
      <w:r>
        <w:rPr>
          <w:rFonts w:hint="eastAsia" w:ascii="仿宋" w:hAnsi="仿宋" w:eastAsia="仿宋" w:cs="宋体"/>
          <w:color w:val="333333"/>
          <w:kern w:val="0"/>
          <w:sz w:val="32"/>
          <w:szCs w:val="32"/>
        </w:rPr>
        <w:t>节外应全程规范佩戴，做好个人防护。根据疫情防控管理相关要求，考生不能提前进入考点熟悉情况，请提前了解考点入口位置和前往线路，考试当天提前到达考点，自觉配合完成检测验证流程后从规定通道入场。逾期到场失去参加考试资格或耽误考试时间的，责任自负。</w:t>
      </w:r>
    </w:p>
    <w:p>
      <w:pPr>
        <w:widowControl/>
        <w:spacing w:line="52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五、有以下特殊情形之一的考生，必须主动报告相关情况，提前准备相关证明，服从相关安排，否则不能入场参加考试：</w:t>
      </w:r>
    </w:p>
    <w:p>
      <w:pPr>
        <w:widowControl/>
        <w:spacing w:line="520" w:lineRule="exact"/>
        <w:ind w:firstLine="640" w:firstLineChars="200"/>
        <w:rPr>
          <w:rFonts w:ascii="仿宋" w:hAnsi="仿宋" w:eastAsia="仿宋" w:cs="宋体"/>
          <w:color w:val="333333"/>
          <w:kern w:val="0"/>
          <w:sz w:val="32"/>
          <w:szCs w:val="32"/>
        </w:rPr>
      </w:pPr>
      <w:r>
        <w:rPr>
          <w:rFonts w:ascii="仿宋" w:hAnsi="仿宋" w:eastAsia="仿宋" w:cs="宋体"/>
          <w:color w:val="333333"/>
          <w:kern w:val="0"/>
          <w:sz w:val="32"/>
          <w:szCs w:val="32"/>
        </w:rPr>
        <w:t>1．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属地疫情防控要求，下同）的，考试当天除须本人“苏康码”为绿码、行程卡为绿卡、现场测量体温＜37.3℃且无干咳等可疑症状，并能提供本人考试开考前48小时内核酸检测阴性证明外，还须提供隔离期满证明及居家观察期中和期满日2次核酸检测阴性证明；</w:t>
      </w:r>
    </w:p>
    <w:p>
      <w:pPr>
        <w:widowControl/>
        <w:spacing w:line="520" w:lineRule="exact"/>
        <w:ind w:firstLine="640" w:firstLineChars="200"/>
        <w:rPr>
          <w:rFonts w:ascii="仿宋" w:hAnsi="仿宋" w:eastAsia="仿宋" w:cs="宋体"/>
          <w:color w:val="333333"/>
          <w:kern w:val="0"/>
          <w:sz w:val="32"/>
          <w:szCs w:val="32"/>
        </w:rPr>
      </w:pPr>
      <w:r>
        <w:rPr>
          <w:rFonts w:ascii="仿宋" w:hAnsi="仿宋" w:eastAsia="仿宋" w:cs="宋体"/>
          <w:color w:val="333333"/>
          <w:kern w:val="0"/>
          <w:sz w:val="32"/>
          <w:szCs w:val="32"/>
        </w:rPr>
        <w:t>2．因患感冒等非新冠肺炎疾病有发烧（体温≥37.3℃）、干咳等症状的考生，考试当天如症状未消失，除须本人“苏康码”为绿码、行程卡为绿卡，并能提供本人考试开考前48小时内核酸检测阴性证明外，还须服从安排在临时隔离考场参加考试；</w:t>
      </w:r>
    </w:p>
    <w:p>
      <w:pPr>
        <w:widowControl/>
        <w:spacing w:line="520" w:lineRule="exact"/>
        <w:ind w:firstLine="640" w:firstLineChars="200"/>
        <w:rPr>
          <w:rFonts w:ascii="仿宋" w:hAnsi="仿宋" w:eastAsia="仿宋" w:cs="宋体"/>
          <w:color w:val="333333"/>
          <w:kern w:val="0"/>
          <w:sz w:val="32"/>
          <w:szCs w:val="32"/>
        </w:rPr>
      </w:pPr>
      <w:r>
        <w:rPr>
          <w:rFonts w:ascii="仿宋" w:hAnsi="仿宋" w:eastAsia="仿宋" w:cs="宋体"/>
          <w:color w:val="333333"/>
          <w:kern w:val="0"/>
          <w:sz w:val="32"/>
          <w:szCs w:val="32"/>
        </w:rPr>
        <w:t>3．外来考生考试当天除须本人“苏康码”为绿码、行程卡为绿卡、现场测量体温＜37.3℃且无干咳等可疑症状，并能提供报到时间前48小时内核酸检测阴性证明外，还应按笔试地点所在设区市对于外来人员疫情防控有关要求，落实信息报备、抵达后健康监测和核酸检测等防控措施，提供相关证明。</w:t>
      </w:r>
    </w:p>
    <w:p>
      <w:pPr>
        <w:widowControl/>
        <w:spacing w:line="52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六、有下列情形之一的考生不得参加考试，且应主动报告并配合相应疫情防控安排：</w:t>
      </w:r>
    </w:p>
    <w:p>
      <w:pPr>
        <w:widowControl/>
        <w:spacing w:line="520" w:lineRule="exact"/>
        <w:ind w:firstLine="640" w:firstLineChars="200"/>
        <w:rPr>
          <w:rFonts w:ascii="仿宋" w:hAnsi="仿宋" w:eastAsia="仿宋" w:cs="宋体"/>
          <w:color w:val="333333"/>
          <w:kern w:val="0"/>
          <w:sz w:val="32"/>
          <w:szCs w:val="32"/>
        </w:rPr>
      </w:pPr>
      <w:r>
        <w:rPr>
          <w:rFonts w:ascii="仿宋" w:hAnsi="仿宋" w:eastAsia="仿宋" w:cs="宋体"/>
          <w:color w:val="333333"/>
          <w:kern w:val="0"/>
          <w:sz w:val="32"/>
          <w:szCs w:val="32"/>
        </w:rPr>
        <w:t>1．不能现场出示本人当日“苏康码”绿码、行程卡绿卡或考试开考前48小时内新冠肺炎病毒核酸检测阴性证明的；</w:t>
      </w:r>
    </w:p>
    <w:p>
      <w:pPr>
        <w:widowControl/>
        <w:spacing w:line="520" w:lineRule="exact"/>
        <w:ind w:firstLine="640" w:firstLineChars="200"/>
        <w:rPr>
          <w:rFonts w:ascii="仿宋" w:hAnsi="仿宋" w:eastAsia="仿宋" w:cs="宋体"/>
          <w:color w:val="333333"/>
          <w:kern w:val="0"/>
          <w:sz w:val="32"/>
          <w:szCs w:val="32"/>
        </w:rPr>
      </w:pPr>
      <w:r>
        <w:rPr>
          <w:rFonts w:ascii="仿宋" w:hAnsi="仿宋" w:eastAsia="仿宋" w:cs="宋体"/>
          <w:color w:val="333333"/>
          <w:kern w:val="0"/>
          <w:sz w:val="32"/>
          <w:szCs w:val="32"/>
        </w:rPr>
        <w:t>2．仍在隔离期的新冠肺炎确诊病例、疑似病例、无症状感染者及密切接触者、次密切接触者，未完全按笔试地点所在设区市疫情防控要求落实抵达后健康监测、核酸检测等防控措施的外来考生，以及其他因疫情相关原因被旅居地、笔试地点所在地管控不能到场的；</w:t>
      </w:r>
    </w:p>
    <w:p>
      <w:pPr>
        <w:widowControl/>
        <w:spacing w:line="520" w:lineRule="exact"/>
        <w:ind w:firstLine="640" w:firstLineChars="200"/>
        <w:rPr>
          <w:rFonts w:ascii="仿宋" w:hAnsi="仿宋" w:eastAsia="仿宋" w:cs="宋体"/>
          <w:color w:val="333333"/>
          <w:kern w:val="0"/>
          <w:sz w:val="32"/>
          <w:szCs w:val="32"/>
        </w:rPr>
      </w:pPr>
      <w:r>
        <w:rPr>
          <w:rFonts w:ascii="仿宋" w:hAnsi="仿宋" w:eastAsia="仿宋" w:cs="宋体"/>
          <w:color w:val="333333"/>
          <w:kern w:val="0"/>
          <w:sz w:val="32"/>
          <w:szCs w:val="32"/>
        </w:rPr>
        <w:t>3．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2次新冠病毒核酸检测阴性证明的。</w:t>
      </w:r>
    </w:p>
    <w:p>
      <w:pPr>
        <w:widowControl/>
        <w:spacing w:line="52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七、考试过程中，考生出现发热或干咳等可疑症状，应主动向考务工作人员报告，经复测复查确有症状的，应配合转移到隔离考场参加考试，考试结束后应服从疫情防控有关安排。考生因此耽误的考试时间不予弥补。</w:t>
      </w:r>
    </w:p>
    <w:p>
      <w:pPr>
        <w:widowControl/>
        <w:spacing w:line="52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八、考生在报名网站下载打印笔试准考证前，应仔细阅读考试相关规定、防疫要求，</w:t>
      </w:r>
      <w:r>
        <w:rPr>
          <w:rFonts w:ascii="仿宋" w:hAnsi="仿宋" w:eastAsia="仿宋" w:cs="宋体"/>
          <w:color w:val="333333"/>
          <w:kern w:val="0"/>
          <w:sz w:val="32"/>
          <w:szCs w:val="32"/>
        </w:rPr>
        <w:t>诚信申报相关信息，如有隐瞒或谎报旅居史、接触史、健康状况等疫情防控信息，或不配合工作人员进行防疫检测、排查、隔离、送诊等情形的，将被取消考试资格</w:t>
      </w:r>
      <w:r>
        <w:rPr>
          <w:rFonts w:hint="eastAsia" w:ascii="仿宋" w:hAnsi="仿宋" w:eastAsia="仿宋" w:cs="宋体"/>
          <w:color w:val="333333"/>
          <w:kern w:val="0"/>
          <w:sz w:val="32"/>
          <w:szCs w:val="32"/>
        </w:rPr>
        <w:t>。</w:t>
      </w:r>
      <w:r>
        <w:rPr>
          <w:rFonts w:ascii="仿宋" w:hAnsi="仿宋" w:eastAsia="仿宋" w:cs="宋体"/>
          <w:color w:val="333333"/>
          <w:kern w:val="0"/>
          <w:sz w:val="32"/>
          <w:szCs w:val="32"/>
        </w:rPr>
        <w:t>构成违法的，将依法追究法律责任。</w:t>
      </w:r>
    </w:p>
    <w:p>
      <w:pPr>
        <w:widowControl/>
        <w:spacing w:line="520" w:lineRule="exact"/>
        <w:ind w:firstLine="643" w:firstLineChars="200"/>
        <w:rPr>
          <w:rFonts w:ascii="仿宋" w:hAnsi="仿宋" w:eastAsia="仿宋" w:cs="宋体"/>
          <w:b/>
          <w:color w:val="333333"/>
          <w:kern w:val="0"/>
          <w:sz w:val="32"/>
          <w:szCs w:val="32"/>
        </w:rPr>
      </w:pPr>
      <w:r>
        <w:rPr>
          <w:rFonts w:hint="eastAsia" w:ascii="仿宋" w:hAnsi="仿宋" w:eastAsia="仿宋" w:cs="宋体"/>
          <w:b/>
          <w:color w:val="333333"/>
          <w:kern w:val="0"/>
          <w:sz w:val="32"/>
          <w:szCs w:val="32"/>
        </w:rPr>
        <w:t>请考生持续关注新冠肺炎疫情动态和江苏省、笔试地点所在设区市疫情防控最新要求，</w:t>
      </w:r>
      <w:r>
        <w:rPr>
          <w:rFonts w:ascii="仿宋" w:hAnsi="仿宋" w:eastAsia="仿宋" w:cs="宋体"/>
          <w:b/>
          <w:kern w:val="0"/>
          <w:sz w:val="32"/>
          <w:szCs w:val="32"/>
        </w:rPr>
        <w:t>合理安排出行时间。</w:t>
      </w:r>
      <w:r>
        <w:rPr>
          <w:rFonts w:hint="eastAsia" w:ascii="仿宋" w:hAnsi="仿宋" w:eastAsia="仿宋" w:cs="宋体"/>
          <w:b/>
          <w:color w:val="333333"/>
          <w:kern w:val="0"/>
          <w:sz w:val="32"/>
          <w:szCs w:val="32"/>
        </w:rPr>
        <w:t>考前如有新的调整和新的要求，将另行告知，</w:t>
      </w:r>
      <w:r>
        <w:rPr>
          <w:rFonts w:ascii="仿宋" w:hAnsi="仿宋" w:eastAsia="仿宋" w:cs="宋体"/>
          <w:b/>
          <w:kern w:val="0"/>
          <w:sz w:val="32"/>
          <w:szCs w:val="32"/>
        </w:rPr>
        <w:t>请考生随时注意公告更新。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5YTgzMzVjYjBiOTFlMWYyYWE3NGY3OTM2ZGQ3Y2YifQ=="/>
  </w:docVars>
  <w:rsids>
    <w:rsidRoot w:val="005B62C7"/>
    <w:rsid w:val="00015DF4"/>
    <w:rsid w:val="00057E14"/>
    <w:rsid w:val="002C1347"/>
    <w:rsid w:val="002F64C7"/>
    <w:rsid w:val="004B6060"/>
    <w:rsid w:val="00546DCA"/>
    <w:rsid w:val="005B62C7"/>
    <w:rsid w:val="0060028A"/>
    <w:rsid w:val="00716D61"/>
    <w:rsid w:val="00744B74"/>
    <w:rsid w:val="00777410"/>
    <w:rsid w:val="008C04A4"/>
    <w:rsid w:val="009361DA"/>
    <w:rsid w:val="00DA1AE1"/>
    <w:rsid w:val="00F5322A"/>
    <w:rsid w:val="0D1F5F53"/>
    <w:rsid w:val="4C4F261E"/>
    <w:rsid w:val="720F7AD6"/>
    <w:rsid w:val="7E590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5"/>
    <w:unhideWhenUsed/>
    <w:uiPriority w:val="99"/>
    <w:pPr>
      <w:tabs>
        <w:tab w:val="center" w:pos="4153"/>
        <w:tab w:val="right" w:pos="8306"/>
      </w:tabs>
      <w:snapToGrid w:val="0"/>
      <w:jc w:val="left"/>
    </w:pPr>
    <w:rPr>
      <w:sz w:val="18"/>
      <w:szCs w:val="18"/>
    </w:rPr>
  </w:style>
  <w:style w:type="paragraph" w:styleId="4">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semiHidden/>
    <w:unhideWhenUsed/>
    <w:qFormat/>
    <w:uiPriority w:val="99"/>
    <w:rPr>
      <w:color w:val="0000FF"/>
      <w:u w:val="single"/>
    </w:rPr>
  </w:style>
  <w:style w:type="character" w:customStyle="1" w:styleId="11">
    <w:name w:val="标题 1 字符"/>
    <w:basedOn w:val="7"/>
    <w:link w:val="2"/>
    <w:qFormat/>
    <w:uiPriority w:val="9"/>
    <w:rPr>
      <w:rFonts w:ascii="宋体" w:hAnsi="宋体" w:eastAsia="宋体" w:cs="宋体"/>
      <w:b/>
      <w:bCs/>
      <w:kern w:val="36"/>
      <w:sz w:val="48"/>
      <w:szCs w:val="48"/>
    </w:rPr>
  </w:style>
  <w:style w:type="character" w:customStyle="1" w:styleId="12">
    <w:name w:val="rich_media_meta"/>
    <w:basedOn w:val="7"/>
    <w:qFormat/>
    <w:uiPriority w:val="0"/>
  </w:style>
  <w:style w:type="paragraph" w:styleId="13">
    <w:name w:val="List Paragraph"/>
    <w:basedOn w:val="1"/>
    <w:qFormat/>
    <w:uiPriority w:val="34"/>
    <w:pPr>
      <w:ind w:firstLine="420" w:firstLineChars="200"/>
    </w:pPr>
  </w:style>
  <w:style w:type="character" w:customStyle="1" w:styleId="14">
    <w:name w:val="页眉 字符"/>
    <w:basedOn w:val="7"/>
    <w:link w:val="4"/>
    <w:uiPriority w:val="99"/>
    <w:rPr>
      <w:sz w:val="18"/>
      <w:szCs w:val="18"/>
    </w:rPr>
  </w:style>
  <w:style w:type="character" w:customStyle="1" w:styleId="15">
    <w:name w:val="页脚 字符"/>
    <w:basedOn w:val="7"/>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2124</Words>
  <Characters>2217</Characters>
  <Lines>14</Lines>
  <Paragraphs>4</Paragraphs>
  <TotalTime>9</TotalTime>
  <ScaleCrop>false</ScaleCrop>
  <LinksUpToDate>false</LinksUpToDate>
  <CharactersWithSpaces>2217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2021-11-02T02:24:00Z</dcterms:created>
  <dc:creator>祁齐</dc:creator>
  <cp:lastModifiedBy>小白白~~</cp:lastModifiedBy>
  <dcterms:modified xsi:type="dcterms:W3CDTF">2022-06-09T07:11:01Z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291D39542F394B7FA78941197777F5C1</vt:lpwstr>
  </property>
</Properties>
</file>