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sz w:val="28"/>
          <w:szCs w:val="28"/>
        </w:rPr>
        <w:t xml:space="preserve">附件：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b/>
          <w:sz w:val="28"/>
          <w:szCs w:val="28"/>
        </w:rPr>
        <w:t>南京特殊教育师范学院2017年公开招聘拟聘用工作人员名单</w:t>
      </w:r>
    </w:p>
    <w:tbl>
      <w:tblPr>
        <w:tblStyle w:val="3"/>
        <w:tblpPr w:leftFromText="180" w:rightFromText="180" w:horzAnchor="margin" w:tblpY="660"/>
        <w:tblW w:w="142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22"/>
        <w:gridCol w:w="1445"/>
        <w:gridCol w:w="1110"/>
        <w:gridCol w:w="589"/>
        <w:gridCol w:w="1013"/>
        <w:gridCol w:w="1013"/>
        <w:gridCol w:w="874"/>
        <w:gridCol w:w="1824"/>
        <w:gridCol w:w="1864"/>
        <w:gridCol w:w="851"/>
        <w:gridCol w:w="612"/>
        <w:gridCol w:w="1161"/>
        <w:gridCol w:w="1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岗位</w:t>
            </w:r>
          </w:p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代码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招聘单位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招聘</w:t>
            </w:r>
          </w:p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岗位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人数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拟聘人员姓名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学位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毕业院校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所学专业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总成绩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排名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其他条件匹配情况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1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学生工作处</w:t>
            </w:r>
          </w:p>
        </w:tc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二级学院学生辅导员</w:t>
            </w:r>
          </w:p>
        </w:tc>
        <w:tc>
          <w:tcPr>
            <w:tcW w:w="5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柴守芬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温州大学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82.85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鞠  叶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印第安纳大学南本德分校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通识研究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6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聂婷婷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国际法学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79.65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汪亮巧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教育经济与管理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树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同济大学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热能工程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徐慧娟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青岛理工大学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环境工程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78.45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李霞妹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教育技术学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78.2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牛家兴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高等教育学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77.95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1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</w:t>
            </w:r>
          </w:p>
        </w:tc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二级学院教学管理人员</w:t>
            </w:r>
          </w:p>
        </w:tc>
        <w:tc>
          <w:tcPr>
            <w:tcW w:w="5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  芳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汉语言文字学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76.9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成诗敏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华南师范大学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教育技术学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申潞娟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高等教育学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特殊教育学院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实验教师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  敏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上海师范大学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93.25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1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4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康复科学学院</w:t>
            </w:r>
          </w:p>
        </w:tc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实验教师</w:t>
            </w:r>
          </w:p>
        </w:tc>
        <w:tc>
          <w:tcPr>
            <w:tcW w:w="5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张鸿嫣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南京中医药大学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92.4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" w:hRule="atLeast"/>
        </w:trPr>
        <w:tc>
          <w:tcPr>
            <w:tcW w:w="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  茜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江苏省血吸虫病防治研究所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病原生物学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美术学院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实验教师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袁秋芸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江南大学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设计艺术学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85.8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匹配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1350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1.排名为各招聘岗位内排名；2.二级学院学生辅导员、教学管理人员为笔试和面试成绩，实验教师为试讲和面试成绩。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0E9B"/>
    <w:rsid w:val="16A60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2018-01-11T06:59:00Z</dcterms:created>
  <dc:creator>elaine1421128493</dc:creator>
  <cp:lastModifiedBy>elaine1421128493</cp:lastModifiedBy>
  <dcterms:modified xsi:type="dcterms:W3CDTF">2018-01-11T07:01:31Z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